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1F7" w:rsidRPr="009101F7" w:rsidRDefault="009101F7" w:rsidP="009101F7">
      <w:pPr>
        <w:jc w:val="both"/>
        <w:rPr>
          <w:rFonts w:ascii="Tahoma" w:hAnsi="Tahoma" w:cs="Tahoma"/>
          <w:sz w:val="24"/>
          <w:szCs w:val="24"/>
        </w:rPr>
      </w:pPr>
      <w:r w:rsidRPr="009101F7">
        <w:rPr>
          <w:rFonts w:ascii="Tahoma" w:hAnsi="Tahoma" w:cs="Tahoma"/>
          <w:sz w:val="24"/>
          <w:szCs w:val="24"/>
        </w:rPr>
        <w:t>Перед тем, как применить добавку Д-5 на заводах сборного железобетона или на бетонных узлах, необходимо произвести подбор состава бетона с добавкой Д-5 в лабораторных условиях с целью определения оптимальной дозировки добавки при её взаимодействии с теми цементами и заполнителями, которые используются на данном конкретном предприятии.</w:t>
      </w:r>
    </w:p>
    <w:p w:rsidR="009101F7" w:rsidRPr="009101F7" w:rsidRDefault="009101F7" w:rsidP="009101F7">
      <w:pPr>
        <w:jc w:val="both"/>
        <w:rPr>
          <w:rFonts w:ascii="Tahoma" w:hAnsi="Tahoma" w:cs="Tahoma"/>
          <w:sz w:val="24"/>
          <w:szCs w:val="24"/>
        </w:rPr>
      </w:pPr>
      <w:r w:rsidRPr="009101F7">
        <w:rPr>
          <w:rFonts w:ascii="Tahoma" w:hAnsi="Tahoma" w:cs="Tahoma"/>
          <w:sz w:val="24"/>
          <w:szCs w:val="24"/>
        </w:rPr>
        <w:t xml:space="preserve">На каждую марку (класс) бетона нужно испытать один Контрольный Состав бетона без добавки (который выбирают из применяемых на данном производстве составов), и три Основных Состава: при дозировке добавки Д-5 2%, 2,5% и 3% от массы цемента (п.7.4 </w:t>
      </w:r>
      <w:bookmarkStart w:id="0" w:name="_GoBack"/>
      <w:bookmarkEnd w:id="0"/>
      <w:r w:rsidRPr="009101F7">
        <w:rPr>
          <w:rFonts w:ascii="Tahoma" w:hAnsi="Tahoma" w:cs="Tahoma"/>
          <w:sz w:val="24"/>
          <w:szCs w:val="24"/>
        </w:rPr>
        <w:t xml:space="preserve">ГОСТ 30459). </w:t>
      </w:r>
    </w:p>
    <w:p w:rsidR="009101F7" w:rsidRPr="009101F7" w:rsidRDefault="009101F7" w:rsidP="009101F7">
      <w:pPr>
        <w:jc w:val="both"/>
        <w:rPr>
          <w:rFonts w:ascii="Tahoma" w:hAnsi="Tahoma" w:cs="Tahoma"/>
          <w:sz w:val="24"/>
          <w:szCs w:val="24"/>
        </w:rPr>
      </w:pPr>
      <w:r w:rsidRPr="009101F7">
        <w:rPr>
          <w:rFonts w:ascii="Tahoma" w:hAnsi="Tahoma" w:cs="Tahoma"/>
          <w:sz w:val="24"/>
          <w:szCs w:val="24"/>
        </w:rPr>
        <w:t xml:space="preserve">Все составы изготавливаются из одних и тех же материалов, с одной и той же дозировкой (кроме воды) и должны иметь одинаковую подвижность. Контрольный и Основные Составы отличаются </w:t>
      </w:r>
      <w:r w:rsidR="007F12B6">
        <w:rPr>
          <w:rFonts w:ascii="Tahoma" w:hAnsi="Tahoma" w:cs="Tahoma"/>
          <w:sz w:val="24"/>
          <w:szCs w:val="24"/>
        </w:rPr>
        <w:t xml:space="preserve">только количеством добавки </w:t>
      </w:r>
      <w:r w:rsidRPr="009101F7">
        <w:rPr>
          <w:rFonts w:ascii="Tahoma" w:hAnsi="Tahoma" w:cs="Tahoma"/>
          <w:sz w:val="24"/>
          <w:szCs w:val="24"/>
        </w:rPr>
        <w:t xml:space="preserve">Д-5 и количеством воды </w:t>
      </w:r>
      <w:proofErr w:type="spellStart"/>
      <w:r w:rsidRPr="009101F7">
        <w:rPr>
          <w:rFonts w:ascii="Tahoma" w:hAnsi="Tahoma" w:cs="Tahoma"/>
          <w:sz w:val="24"/>
          <w:szCs w:val="24"/>
        </w:rPr>
        <w:t>затворения</w:t>
      </w:r>
      <w:proofErr w:type="spellEnd"/>
      <w:r w:rsidRPr="009101F7">
        <w:rPr>
          <w:rFonts w:ascii="Tahoma" w:hAnsi="Tahoma" w:cs="Tahoma"/>
          <w:sz w:val="24"/>
          <w:szCs w:val="24"/>
        </w:rPr>
        <w:t>.</w:t>
      </w:r>
      <w:r w:rsidR="00A1377E" w:rsidRPr="00A1377E">
        <w:rPr>
          <w:rFonts w:ascii="Tahoma" w:hAnsi="Tahoma" w:cs="Tahoma"/>
          <w:sz w:val="24"/>
          <w:szCs w:val="24"/>
        </w:rPr>
        <w:t xml:space="preserve"> </w:t>
      </w:r>
      <w:r w:rsidRPr="009101F7">
        <w:rPr>
          <w:rFonts w:ascii="Tahoma" w:hAnsi="Tahoma" w:cs="Tahoma"/>
          <w:sz w:val="24"/>
          <w:szCs w:val="24"/>
        </w:rPr>
        <w:t xml:space="preserve">В составах с добавкой Д-5, для получения </w:t>
      </w:r>
      <w:proofErr w:type="spellStart"/>
      <w:r w:rsidRPr="009101F7">
        <w:rPr>
          <w:rFonts w:ascii="Tahoma" w:hAnsi="Tahoma" w:cs="Tahoma"/>
          <w:sz w:val="24"/>
          <w:szCs w:val="24"/>
        </w:rPr>
        <w:t>равноподвижных</w:t>
      </w:r>
      <w:proofErr w:type="spellEnd"/>
      <w:r w:rsidRPr="009101F7">
        <w:rPr>
          <w:rFonts w:ascii="Tahoma" w:hAnsi="Tahoma" w:cs="Tahoma"/>
          <w:sz w:val="24"/>
          <w:szCs w:val="24"/>
        </w:rPr>
        <w:t xml:space="preserve"> смесей, количество воды нужно уменьшать по сравнению с Контрольным </w:t>
      </w:r>
      <w:proofErr w:type="gramStart"/>
      <w:r w:rsidRPr="009101F7">
        <w:rPr>
          <w:rFonts w:ascii="Tahoma" w:hAnsi="Tahoma" w:cs="Tahoma"/>
          <w:sz w:val="24"/>
          <w:szCs w:val="24"/>
        </w:rPr>
        <w:t>Составом  в</w:t>
      </w:r>
      <w:proofErr w:type="gramEnd"/>
      <w:r w:rsidRPr="009101F7">
        <w:rPr>
          <w:rFonts w:ascii="Tahoma" w:hAnsi="Tahoma" w:cs="Tahoma"/>
          <w:sz w:val="24"/>
          <w:szCs w:val="24"/>
        </w:rPr>
        <w:t xml:space="preserve"> среднем на 15-20% и более.</w:t>
      </w:r>
    </w:p>
    <w:p w:rsidR="009101F7" w:rsidRPr="007F12B6" w:rsidRDefault="009101F7" w:rsidP="009101F7">
      <w:pPr>
        <w:jc w:val="both"/>
        <w:rPr>
          <w:rFonts w:ascii="Tahoma" w:hAnsi="Tahoma" w:cs="Tahoma"/>
          <w:sz w:val="24"/>
          <w:szCs w:val="24"/>
        </w:rPr>
      </w:pPr>
      <w:r w:rsidRPr="007F12B6">
        <w:rPr>
          <w:rFonts w:ascii="Tahoma" w:hAnsi="Tahoma" w:cs="Tahoma"/>
          <w:sz w:val="24"/>
          <w:szCs w:val="24"/>
        </w:rPr>
        <w:t>В экстремальных случаях, когда нет возможности изготовить бетонную смесь с добавкой Д-5 на бетонном заводе, и единственным выходом является добавлять добавку Д-5 в миксер с готовым бетоном непосредственно на строительной площадке, то, в виде исключения, можно применить такой способ, при соблюдении следующих условий.</w:t>
      </w:r>
    </w:p>
    <w:p w:rsidR="009101F7" w:rsidRPr="007F12B6" w:rsidRDefault="009101F7" w:rsidP="009101F7">
      <w:pPr>
        <w:jc w:val="both"/>
        <w:rPr>
          <w:rFonts w:ascii="Tahoma" w:hAnsi="Tahoma" w:cs="Tahoma"/>
          <w:sz w:val="24"/>
          <w:szCs w:val="24"/>
        </w:rPr>
      </w:pPr>
      <w:r w:rsidRPr="007F12B6">
        <w:rPr>
          <w:rFonts w:ascii="Tahoma" w:hAnsi="Tahoma" w:cs="Tahoma"/>
          <w:sz w:val="24"/>
          <w:szCs w:val="24"/>
        </w:rPr>
        <w:t xml:space="preserve">     Во-первых, необходимо заказывать бетонную смесь с низкой подвижностью (П1)</w:t>
      </w:r>
      <w:proofErr w:type="gramStart"/>
      <w:r w:rsidRPr="007F12B6">
        <w:rPr>
          <w:rFonts w:ascii="Tahoma" w:hAnsi="Tahoma" w:cs="Tahoma"/>
          <w:sz w:val="24"/>
          <w:szCs w:val="24"/>
        </w:rPr>
        <w:t>. так</w:t>
      </w:r>
      <w:proofErr w:type="gramEnd"/>
      <w:r w:rsidRPr="007F12B6">
        <w:rPr>
          <w:rFonts w:ascii="Tahoma" w:hAnsi="Tahoma" w:cs="Tahoma"/>
          <w:sz w:val="24"/>
          <w:szCs w:val="24"/>
        </w:rPr>
        <w:t xml:space="preserve"> как добавка Д-5 обладает высоким пластифицирующим эффектом и если Д-5 добавить в миксер с готовой смесью с подвижностью П3-П4, то получится расслоение бетонной смеси, что недопустимо к применению в строительстве;</w:t>
      </w:r>
    </w:p>
    <w:p w:rsidR="009101F7" w:rsidRPr="007F12B6" w:rsidRDefault="009101F7" w:rsidP="009101F7">
      <w:pPr>
        <w:jc w:val="both"/>
        <w:rPr>
          <w:rFonts w:ascii="Tahoma" w:hAnsi="Tahoma" w:cs="Tahoma"/>
          <w:sz w:val="24"/>
          <w:szCs w:val="24"/>
        </w:rPr>
      </w:pPr>
      <w:r w:rsidRPr="007F12B6">
        <w:rPr>
          <w:rFonts w:ascii="Tahoma" w:hAnsi="Tahoma" w:cs="Tahoma"/>
          <w:sz w:val="24"/>
          <w:szCs w:val="24"/>
        </w:rPr>
        <w:t xml:space="preserve">     Во-вторых, прежде чем применить такой экстремальный способ введения добавки в бетонную смесь, нужно обязательно провести реальный эксперимент на одном миксере. При этом нужно знать количество цемента в том объеме бетона, который находится в миксере. Рассчитывают требуемое количество добавки Д-5 из расчета 2% от массы цемента, засыпают это количество добавки в миксер (предварительно перемешивать с водой не нужно!) и крутят 3-5 минут барабан миксера на повышенных оборотах. После чего проверяют бетонную смесь на подвижность и однородность. Если бетонная смесь приобретет нужную подвижность и однородность, то ее можно применять при дозировке 2% от массы цемента. Если бетонная смесь окажется недостаточно пластичной, то нужно добавить добавку Д-5 доведя ее дозировку до 2,5% - 3% от массы цемента для получения нужной подвижности бетонной смеси. Отработав на одном миксере технологию введения и требуемое количество добавки Д-5, можно применить эту технологию на весь объем бетона, но при обязательном визуально контроле на каждом миксере за подвижностью как исходной бетонной смеси, так и готовой к применению бетонной смеси с добавкой Д-5.</w:t>
      </w:r>
    </w:p>
    <w:p w:rsidR="00853CDD" w:rsidRPr="007F12B6" w:rsidRDefault="009101F7" w:rsidP="009101F7">
      <w:pPr>
        <w:rPr>
          <w:rFonts w:ascii="Tahoma" w:hAnsi="Tahoma" w:cs="Tahoma"/>
          <w:sz w:val="24"/>
          <w:szCs w:val="24"/>
        </w:rPr>
      </w:pPr>
      <w:r w:rsidRPr="007F12B6">
        <w:rPr>
          <w:rFonts w:ascii="Tahoma" w:hAnsi="Tahoma" w:cs="Tahoma"/>
          <w:sz w:val="24"/>
          <w:szCs w:val="24"/>
        </w:rPr>
        <w:t xml:space="preserve">    Еще раз напоминаем, что этот метод может применяться только в экстренных случаях и </w:t>
      </w:r>
      <w:proofErr w:type="spellStart"/>
      <w:r w:rsidRPr="007F12B6">
        <w:rPr>
          <w:rFonts w:ascii="Tahoma" w:hAnsi="Tahoma" w:cs="Tahoma"/>
          <w:sz w:val="24"/>
          <w:szCs w:val="24"/>
        </w:rPr>
        <w:t>приналичии</w:t>
      </w:r>
      <w:proofErr w:type="spellEnd"/>
      <w:r w:rsidRPr="007F12B6">
        <w:rPr>
          <w:rFonts w:ascii="Tahoma" w:hAnsi="Tahoma" w:cs="Tahoma"/>
          <w:sz w:val="24"/>
          <w:szCs w:val="24"/>
        </w:rPr>
        <w:t xml:space="preserve"> постоянного квалифицированного контроля за каждым миксером.</w:t>
      </w:r>
    </w:p>
    <w:sectPr w:rsidR="00853CDD" w:rsidRPr="007F12B6" w:rsidSect="009101F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F7"/>
    <w:rsid w:val="007F12B6"/>
    <w:rsid w:val="00853CDD"/>
    <w:rsid w:val="009101F7"/>
    <w:rsid w:val="00A1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08516-76A4-4C1C-860A-89D9403C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 Gnezdilov</dc:creator>
  <cp:keywords/>
  <dc:description/>
  <cp:lastModifiedBy>user</cp:lastModifiedBy>
  <cp:revision>3</cp:revision>
  <dcterms:created xsi:type="dcterms:W3CDTF">2018-12-18T15:33:00Z</dcterms:created>
  <dcterms:modified xsi:type="dcterms:W3CDTF">2018-12-18T15:33:00Z</dcterms:modified>
</cp:coreProperties>
</file>